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12DEB4" w:rsidR="00A77598" w:rsidRPr="00CA5341" w:rsidRDefault="00CA53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B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2B3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12B3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D12B31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D12B31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6A7AE6" w:rsidR="004475DA" w:rsidRPr="00CA5341" w:rsidRDefault="00CA53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20D9B9" w14:textId="77777777" w:rsidR="00D12B3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34698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_Toc207034698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544D505E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699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_Toc207034699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35110EE6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0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_Toc207034700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6A7564D8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1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_Toc207034701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4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34AAA3C3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2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_Toc207034702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7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11593BE5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3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_Toc207034703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7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275B81AE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4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_Toc207034704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8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7C8AC09B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5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_Toc207034705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8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720BF6B0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6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_Toc207034706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9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5003ABDB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7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_Toc207034707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10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37E4DC62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8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_Toc207034708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11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61E75DB0" w14:textId="77777777" w:rsidR="00D12B31" w:rsidRDefault="00F53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09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_Toc207034709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04020AB9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10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_Toc207034710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5D621041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11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_Toc207034711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16167E88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12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_Toc207034712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7800F6FA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13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_Toc207034713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580FD146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14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_Toc207034714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71DC5F64" w14:textId="77777777" w:rsidR="00D12B31" w:rsidRDefault="00F53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34715" w:history="1">
            <w:r w:rsidR="00D12B31" w:rsidRPr="002C6DD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2B31">
              <w:rPr>
                <w:noProof/>
                <w:webHidden/>
              </w:rPr>
              <w:tab/>
            </w:r>
            <w:r w:rsidR="00D12B31">
              <w:rPr>
                <w:noProof/>
                <w:webHidden/>
              </w:rPr>
              <w:fldChar w:fldCharType="begin"/>
            </w:r>
            <w:r w:rsidR="00D12B31">
              <w:rPr>
                <w:noProof/>
                <w:webHidden/>
              </w:rPr>
              <w:instrText xml:space="preserve"> PAGEREF _Toc207034715 \h </w:instrText>
            </w:r>
            <w:r w:rsidR="00D12B31">
              <w:rPr>
                <w:noProof/>
                <w:webHidden/>
              </w:rPr>
            </w:r>
            <w:r w:rsidR="00D12B31">
              <w:rPr>
                <w:noProof/>
                <w:webHidden/>
              </w:rPr>
              <w:fldChar w:fldCharType="separate"/>
            </w:r>
            <w:r w:rsidR="00D12B31">
              <w:rPr>
                <w:noProof/>
                <w:webHidden/>
              </w:rPr>
              <w:t>13</w:t>
            </w:r>
            <w:r w:rsidR="00D12B3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346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на цифровых платформах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34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Интеллектуальные информационные системы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347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7"/>
        <w:gridCol w:w="1997"/>
        <w:gridCol w:w="5446"/>
      </w:tblGrid>
      <w:tr w:rsidR="00751095" w:rsidRPr="00D12B3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B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B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B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B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B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2B3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2B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B3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lang w:bidi="ru-RU"/>
              </w:rPr>
              <w:t>ОПК-2.1 - Эффективно использует современные техники и методики сбора данных, продвинутые методы их обработки и анализа, а также интеллектуальные информационно-аналитические системы при решении управленческих и исследовательских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2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B31">
              <w:rPr>
                <w:rFonts w:ascii="Times New Roman" w:hAnsi="Times New Roman" w:cs="Times New Roman"/>
              </w:rPr>
              <w:t xml:space="preserve">основные понятия в области больших данных, аналитики больших данных, </w:t>
            </w:r>
            <w:proofErr w:type="gramStart"/>
            <w:r w:rsidR="00316402" w:rsidRPr="00D12B31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316402" w:rsidRPr="00D12B31">
              <w:rPr>
                <w:rFonts w:ascii="Times New Roman" w:hAnsi="Times New Roman" w:cs="Times New Roman"/>
              </w:rPr>
              <w:t>, искусственного интеллекта и роботизации современного интеллектуального предприятия</w:t>
            </w:r>
            <w:r w:rsidRPr="00D12B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2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B31">
              <w:rPr>
                <w:rFonts w:ascii="Times New Roman" w:hAnsi="Times New Roman" w:cs="Times New Roman"/>
              </w:rPr>
              <w:t>использовать технологии интеллектуальных информационно-аналитических систем для решении управленческих и исследовательских задач</w:t>
            </w:r>
            <w:r w:rsidRPr="00D12B3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2B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B31">
              <w:rPr>
                <w:rFonts w:ascii="Times New Roman" w:hAnsi="Times New Roman" w:cs="Times New Roman"/>
              </w:rPr>
              <w:t>информационными технологиями построения отчетности для аналитики показателей деятельности предприятия (на примере 1С</w:t>
            </w:r>
            <w:proofErr w:type="gramStart"/>
            <w:r w:rsidR="00FD518F" w:rsidRPr="00D12B31">
              <w:rPr>
                <w:rFonts w:ascii="Times New Roman" w:hAnsi="Times New Roman" w:cs="Times New Roman"/>
              </w:rPr>
              <w:t>:А</w:t>
            </w:r>
            <w:proofErr w:type="gramEnd"/>
            <w:r w:rsidR="00FD518F" w:rsidRPr="00D12B31">
              <w:rPr>
                <w:rFonts w:ascii="Times New Roman" w:hAnsi="Times New Roman" w:cs="Times New Roman"/>
              </w:rPr>
              <w:t>налитика)</w:t>
            </w:r>
            <w:r w:rsidRPr="00D12B3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12B31" w14:paraId="7E9D7D6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04A59" w14:textId="77777777" w:rsidR="00751095" w:rsidRPr="00D12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D12B31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EF67" w14:textId="77777777" w:rsidR="00751095" w:rsidRPr="00D12B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lang w:bidi="ru-RU"/>
              </w:rPr>
              <w:t xml:space="preserve">ОПК-4.3 - Разрабатывает </w:t>
            </w:r>
            <w:proofErr w:type="gramStart"/>
            <w:r w:rsidRPr="00D12B31">
              <w:rPr>
                <w:rFonts w:ascii="Times New Roman" w:hAnsi="Times New Roman" w:cs="Times New Roman"/>
                <w:lang w:bidi="ru-RU"/>
              </w:rPr>
              <w:t>инновационные</w:t>
            </w:r>
            <w:proofErr w:type="gramEnd"/>
            <w:r w:rsidRPr="00D12B31">
              <w:rPr>
                <w:rFonts w:ascii="Times New Roman" w:hAnsi="Times New Roman" w:cs="Times New Roman"/>
                <w:lang w:bidi="ru-RU"/>
              </w:rPr>
              <w:t xml:space="preserve">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2FAA" w14:textId="77777777" w:rsidR="00751095" w:rsidRPr="00D12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B31">
              <w:rPr>
                <w:rFonts w:ascii="Times New Roman" w:hAnsi="Times New Roman" w:cs="Times New Roman"/>
              </w:rPr>
              <w:t xml:space="preserve">современные подходы и стандарты построения </w:t>
            </w:r>
            <w:proofErr w:type="gramStart"/>
            <w:r w:rsidR="00316402" w:rsidRPr="00D12B31">
              <w:rPr>
                <w:rFonts w:ascii="Times New Roman" w:hAnsi="Times New Roman" w:cs="Times New Roman"/>
              </w:rPr>
              <w:t>информационных</w:t>
            </w:r>
            <w:proofErr w:type="gramEnd"/>
            <w:r w:rsidR="00316402" w:rsidRPr="00D12B31">
              <w:rPr>
                <w:rFonts w:ascii="Times New Roman" w:hAnsi="Times New Roman" w:cs="Times New Roman"/>
              </w:rPr>
              <w:t xml:space="preserve"> систем современного интеллектуального предприятия</w:t>
            </w:r>
            <w:r w:rsidRPr="00D12B31">
              <w:rPr>
                <w:rFonts w:ascii="Times New Roman" w:hAnsi="Times New Roman" w:cs="Times New Roman"/>
              </w:rPr>
              <w:t xml:space="preserve"> </w:t>
            </w:r>
          </w:p>
          <w:p w14:paraId="7A6A6026" w14:textId="77777777" w:rsidR="00751095" w:rsidRPr="00D12B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B31">
              <w:rPr>
                <w:rFonts w:ascii="Times New Roman" w:hAnsi="Times New Roman" w:cs="Times New Roman"/>
              </w:rPr>
              <w:t xml:space="preserve">работать в корпоративных информационных </w:t>
            </w:r>
            <w:proofErr w:type="gramStart"/>
            <w:r w:rsidR="00FD518F" w:rsidRPr="00D12B31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FD518F" w:rsidRPr="00D12B31">
              <w:rPr>
                <w:rFonts w:ascii="Times New Roman" w:hAnsi="Times New Roman" w:cs="Times New Roman"/>
              </w:rPr>
              <w:t xml:space="preserve"> с бизнес-моделями (сбыт, закупки, финансы и </w:t>
            </w:r>
            <w:proofErr w:type="spellStart"/>
            <w:r w:rsidR="00FD518F" w:rsidRPr="00D12B31">
              <w:rPr>
                <w:rFonts w:ascii="Times New Roman" w:hAnsi="Times New Roman" w:cs="Times New Roman"/>
              </w:rPr>
              <w:t>контроллинг</w:t>
            </w:r>
            <w:proofErr w:type="spellEnd"/>
            <w:r w:rsidR="00FD518F" w:rsidRPr="00D12B31">
              <w:rPr>
                <w:rFonts w:ascii="Times New Roman" w:hAnsi="Times New Roman" w:cs="Times New Roman"/>
              </w:rPr>
              <w:t>, производство и др.) интеллектуального предприятия</w:t>
            </w:r>
            <w:r w:rsidRPr="00D12B31">
              <w:rPr>
                <w:rFonts w:ascii="Times New Roman" w:hAnsi="Times New Roman" w:cs="Times New Roman"/>
              </w:rPr>
              <w:t xml:space="preserve">. </w:t>
            </w:r>
          </w:p>
          <w:p w14:paraId="5DF79860" w14:textId="77777777" w:rsidR="00751095" w:rsidRPr="00D12B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12B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B31">
              <w:rPr>
                <w:rFonts w:ascii="Times New Roman" w:hAnsi="Times New Roman" w:cs="Times New Roman"/>
              </w:rPr>
              <w:t>информационными технологиями управления современным предприятием (на примере 1С:</w:t>
            </w:r>
            <w:proofErr w:type="gramEnd"/>
            <w:r w:rsidR="00FD518F" w:rsidRPr="00D12B31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D12B31">
              <w:rPr>
                <w:rFonts w:ascii="Times New Roman" w:hAnsi="Times New Roman" w:cs="Times New Roman"/>
              </w:rPr>
              <w:t xml:space="preserve"> Управление предприятием)</w:t>
            </w:r>
            <w:r w:rsidRPr="00D12B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12B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347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Информационные системы управления современным предприятием.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Концепции и направления развития информационных систем управления современным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D12B31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 Цифровая экосистема современного предприятия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81D4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0D3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Типовые ИТ-решения для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1146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типовых отечественных решений для российских компаний. Российские цифровые платформы для автоматизации процессов предприятия. 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8D2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AAF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621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E80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89F1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F60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экосистема современного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3B1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цифровой экосистемы. Топ-10 российский цифровых экосистем. Госуслуги, как государственная цифровая экосистема. Формирование и развитие цифровой экосистемы современного предприятия. Роль цифровой экосистемы в ведении современного бизнеса. Внутренние и внешние экосистемы. Цифровые экосистемы российских компаний в условиях импортозамещения. Построение цифровой экосистемы компании на платформе 1С:Предприятие.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EB7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1D8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41B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B5D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01B4D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0E9F4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Цифровые технологии в построении современного интеллектуального предприятия.</w:t>
            </w:r>
          </w:p>
        </w:tc>
      </w:tr>
      <w:tr w:rsidR="005B37A7" w:rsidRPr="005B37A7" w14:paraId="2AF524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3AF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Большие данные и аналитика больших данных. BI-решения для принятия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172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Большие данные: основные понятия. Аналитика больших данных и категории аналитики больших данных в российских компаниях. BI-решения для бизнес-аналитики и принятия решений. Источник данных. Модели данных. Хранилища данных. Технологии визуализации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91F9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41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71E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827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D50E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835A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Искусственные интеллект и его развитие в России. Отечественные ИИ-решения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CE9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ИИ: основные понятия. Стандартизация в области ИИ. Дорожная карта по развитию ИИ в России. Направления развития ИИ. Генеративный искусственный интеллект. ИИ для интеллектуализации бизнес-процессов современного предприятия. Отечественные ИИ-решения для предприятий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8D3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27B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061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C2EB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9027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238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Роботизация в промышленности и бизнес-процессах предприятий. RPA-технологии.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042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Автономный робот, киберсистема, программный робот: основные понятия. Промышленные роботы и роботизация промышленных предприятий. Роботы-курьеры для предприятий. RPA-технологии для роботизации бизнес-процессов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27A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F3C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FAF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DDD7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810BE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603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Интернет-вещей и промышленный интернет-вещей для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F06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(IoT): определение и описание технологий. Iot-датчики. Стандартизация в области Интернета вещей. Протоколы IoT. Экосистема технологий Интернета вещей: уровень устройств, уровень данных, уровень подключения и уровень пользователей. Nb-Iot сети. Развитие Интернет вещей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29D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23DC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A73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7D68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496CA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55934C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Автоматизация бизнес-процессов современного предприятия  в системе управления предприятием в системе управления 1C: ERP на платформе 1С: Предприятие 8.3.</w:t>
            </w:r>
          </w:p>
        </w:tc>
      </w:tr>
      <w:tr w:rsidR="005B37A7" w:rsidRPr="005B37A7" w14:paraId="150EAB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A71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Первоначальная настройка базы организации и НСИ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1C6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предприятий. Базовый функционал 1С: ERP. Информационная база организации: загрузка и выгрузка; настройка параметров учета; создание архивной копии. Общее представление об управленческом и регламентированном учете в 1С:Предприятии. Первоначальное заполнение сведений о предприятии, настройки учетной политики и других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7E7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90F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73B2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0EE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AF81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789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Структура предприятия и управление персоналом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3C2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внесения и редактирования структуры предприятия, орг. структуры предприятия и подразделений в 1C:ERP. Базовые справочники, документы и отчеты управления персоналов в 1С:ERP. Работа с календарями. Формирование штатного расписания.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1AE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CC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D98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DFF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CCA78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D8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Планирование, казначейство и бюджетирование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98B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казначейства в 1С:ERP для эффективного управления денежными средствами, находящимися в кассах и на банковских счетах.  Планирование и контроль расходования движения денежных средств. Подсистема бюджетирования и планирования в 1С:ERP для производственно-финансового планирование деятельности предприятия путем составления общего бюджета предприятия и бюджетов отдельных подразделений для определения финансовых затрат и результатов. Планирование сбыта, производства и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EDC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91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61BE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DDB7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F3B9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8CC0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Управление закупками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9BF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закупками в 1С:ERP: подбор поставщиков товаров; условия закупок; прием товаров от поставщика; заказы поставщикам и контроль их исполнения; мониторинг цен поставщиков; оформление поставки товаров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C7C3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A59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DAB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729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87A4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204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производством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4930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управления производственными процессами на предприятии в 1С:ERP. Уровни производственного планирования в 1С:ERP. Межцеховое и внутрицеховое взаимодействие. Нормативно-справочная информация производственной подсистемы. Технологии работы с  ресурсными спецификациями для задания ресурсов и этапов производственного процесса изготовления продукции и полуфабрикатов. График производства. Заказы на производство. Выпуск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C6C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1CDA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E72F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9BD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11C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CB1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Управление продажами в 1C: ERP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5F1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Технологии управления продажами в 1С:ERP. Регистрация типовых условий продажи. Установка видов цен в системе. Формирование коммерческого предложения клиенту. Заказ клиента. Управление заказами клиентов. Контроль состояния обеспечения и состояние выполнения заказа клиента в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4C58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E999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361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D3AF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1B0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7CB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Мониторинг и анализ показателей деятельности предприятия в 1С:Аналитика.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4630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возможности мониторинга и анализа показателей деятельности предприятия в 1С:Аналитика. Технологии работы с диаграммами и дашбордами. Настройка цветов и цветовых схем при оформлении диаграмм. Настройка ссылок для перехода между дашбордами и диаграммами. Публикация и экспорт дашбордов и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98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28D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737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813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347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347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12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1. Информационные системы и технологии в экономике и управлении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2018.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12B31" w:rsidRDefault="00F53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262CF0" w:rsidRPr="00CA5341" w14:paraId="7AE0C1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E037BE" w14:textId="77777777" w:rsidR="00262CF0" w:rsidRPr="00D12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2.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C73FA0" w14:textId="77777777" w:rsidR="00262CF0" w:rsidRPr="007E6725" w:rsidRDefault="00F53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262CF0" w:rsidRPr="007E6725" w14:paraId="7E21D2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6D412C" w14:textId="77777777" w:rsidR="00262CF0" w:rsidRPr="00D12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3. Сергеев, Л. И.  Цифровая экономика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 ; под редакцией Л. И. Сергеева. — Москва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69E277" w14:textId="77777777" w:rsidR="00262CF0" w:rsidRPr="00D12B31" w:rsidRDefault="00F53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262CF0" w:rsidRPr="00CA5341" w14:paraId="73D2237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A41844" w14:textId="77777777" w:rsidR="00262CF0" w:rsidRPr="00D12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4. Моргунов, А. Ф.  Информационные технологии в менеджменте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43E5C3" w14:textId="77777777" w:rsidR="00262CF0" w:rsidRPr="007E6725" w:rsidRDefault="00F53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12B31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262CF0" w:rsidRPr="00CA5341" w14:paraId="4463C6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A7337E" w14:textId="77777777" w:rsidR="00262CF0" w:rsidRPr="00D12B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А. Л.  Информационные системы управления производственной компанией</w:t>
            </w:r>
            <w:proofErr w:type="gram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Л.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12B31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6F4982" w14:textId="77777777" w:rsidR="00262CF0" w:rsidRPr="007E6725" w:rsidRDefault="00F53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12B31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570D085B" w14:textId="77777777" w:rsidR="0091168E" w:rsidRPr="00D12B3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347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380353" w14:textId="77777777" w:rsidTr="007B550D">
        <w:tc>
          <w:tcPr>
            <w:tcW w:w="9345" w:type="dxa"/>
          </w:tcPr>
          <w:p w14:paraId="42CED1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BDF7BE" w14:textId="77777777" w:rsidTr="007B550D">
        <w:tc>
          <w:tcPr>
            <w:tcW w:w="9345" w:type="dxa"/>
          </w:tcPr>
          <w:p w14:paraId="66E441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41C13C36" w14:textId="77777777" w:rsidTr="007B550D">
        <w:tc>
          <w:tcPr>
            <w:tcW w:w="9345" w:type="dxa"/>
          </w:tcPr>
          <w:p w14:paraId="5BD627C9" w14:textId="77777777" w:rsidR="007B550D" w:rsidRPr="00D12B3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D12B31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1A7B8F14" w14:textId="77777777" w:rsidTr="007B550D">
        <w:tc>
          <w:tcPr>
            <w:tcW w:w="9345" w:type="dxa"/>
          </w:tcPr>
          <w:p w14:paraId="2D2FB6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821843A" w14:textId="77777777" w:rsidTr="007B550D">
        <w:tc>
          <w:tcPr>
            <w:tcW w:w="9345" w:type="dxa"/>
          </w:tcPr>
          <w:p w14:paraId="112CA0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763B01" w14:textId="77777777" w:rsidTr="007B550D">
        <w:tc>
          <w:tcPr>
            <w:tcW w:w="9345" w:type="dxa"/>
          </w:tcPr>
          <w:p w14:paraId="38DAA8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347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3D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347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12B3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12B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12B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12B3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12B3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12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12B31">
              <w:rPr>
                <w:sz w:val="22"/>
                <w:szCs w:val="22"/>
              </w:rPr>
              <w:t>мКомпьютер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I</w:t>
            </w:r>
            <w:r w:rsidRPr="00D12B31">
              <w:rPr>
                <w:sz w:val="22"/>
                <w:szCs w:val="22"/>
              </w:rPr>
              <w:t>5-7400/8/1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 xml:space="preserve">/ 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2218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- 20 шт.,</w:t>
            </w:r>
            <w:proofErr w:type="gramStart"/>
            <w:r w:rsidRPr="00D12B31">
              <w:rPr>
                <w:sz w:val="22"/>
                <w:szCs w:val="22"/>
              </w:rPr>
              <w:t xml:space="preserve"> ,</w:t>
            </w:r>
            <w:proofErr w:type="gramEnd"/>
            <w:r w:rsidRPr="00D12B31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 xml:space="preserve">5-7400 3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Tb</w:t>
            </w:r>
            <w:r w:rsidRPr="00D12B31">
              <w:rPr>
                <w:sz w:val="22"/>
                <w:szCs w:val="22"/>
              </w:rPr>
              <w:t>/</w:t>
            </w:r>
            <w:r w:rsidRPr="00D12B31">
              <w:rPr>
                <w:sz w:val="22"/>
                <w:szCs w:val="22"/>
                <w:lang w:val="en-US"/>
              </w:rPr>
              <w:t>Dell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e</w:t>
            </w:r>
            <w:r w:rsidRPr="00D12B31">
              <w:rPr>
                <w:sz w:val="22"/>
                <w:szCs w:val="22"/>
              </w:rPr>
              <w:t>2318</w:t>
            </w:r>
            <w:r w:rsidRPr="00D12B31">
              <w:rPr>
                <w:sz w:val="22"/>
                <w:szCs w:val="22"/>
                <w:lang w:val="en-US"/>
              </w:rPr>
              <w:t>h</w:t>
            </w:r>
            <w:r w:rsidRPr="00D12B31">
              <w:rPr>
                <w:sz w:val="22"/>
                <w:szCs w:val="22"/>
              </w:rPr>
              <w:t xml:space="preserve">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401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Микшер-усилитель </w:t>
            </w:r>
            <w:r w:rsidRPr="00D12B31">
              <w:rPr>
                <w:sz w:val="22"/>
                <w:szCs w:val="22"/>
                <w:lang w:val="en-US"/>
              </w:rPr>
              <w:t>JDM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mobile</w:t>
            </w:r>
            <w:r w:rsidRPr="00D12B31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12B31">
              <w:rPr>
                <w:sz w:val="22"/>
                <w:szCs w:val="22"/>
                <w:lang w:val="en-US"/>
              </w:rPr>
              <w:t>Matte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White</w:t>
            </w:r>
            <w:r w:rsidRPr="00D12B3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12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2B31" w14:paraId="6B825DCE" w14:textId="77777777" w:rsidTr="008416EB">
        <w:tc>
          <w:tcPr>
            <w:tcW w:w="7797" w:type="dxa"/>
            <w:shd w:val="clear" w:color="auto" w:fill="auto"/>
          </w:tcPr>
          <w:p w14:paraId="4DC26A55" w14:textId="77777777" w:rsidR="002C735C" w:rsidRPr="00D12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12B31">
              <w:rPr>
                <w:sz w:val="22"/>
                <w:szCs w:val="22"/>
              </w:rPr>
              <w:t>мНоутбук</w:t>
            </w:r>
            <w:proofErr w:type="spellEnd"/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HP</w:t>
            </w:r>
            <w:r w:rsidRPr="00D12B31">
              <w:rPr>
                <w:sz w:val="22"/>
                <w:szCs w:val="22"/>
              </w:rPr>
              <w:t xml:space="preserve"> 250 </w:t>
            </w:r>
            <w:r w:rsidRPr="00D12B31">
              <w:rPr>
                <w:sz w:val="22"/>
                <w:szCs w:val="22"/>
                <w:lang w:val="en-US"/>
              </w:rPr>
              <w:t>G</w:t>
            </w:r>
            <w:r w:rsidRPr="00D12B31">
              <w:rPr>
                <w:sz w:val="22"/>
                <w:szCs w:val="22"/>
              </w:rPr>
              <w:t>6 1</w:t>
            </w:r>
            <w:r w:rsidRPr="00D12B31">
              <w:rPr>
                <w:sz w:val="22"/>
                <w:szCs w:val="22"/>
                <w:lang w:val="en-US"/>
              </w:rPr>
              <w:t>WY</w:t>
            </w:r>
            <w:r w:rsidRPr="00D12B31">
              <w:rPr>
                <w:sz w:val="22"/>
                <w:szCs w:val="22"/>
              </w:rPr>
              <w:t>58</w:t>
            </w:r>
            <w:r w:rsidRPr="00D12B31">
              <w:rPr>
                <w:sz w:val="22"/>
                <w:szCs w:val="22"/>
                <w:lang w:val="en-US"/>
              </w:rPr>
              <w:t>EA</w:t>
            </w:r>
            <w:r w:rsidRPr="00D12B31">
              <w:rPr>
                <w:sz w:val="22"/>
                <w:szCs w:val="22"/>
              </w:rPr>
              <w:t xml:space="preserve"> (</w:t>
            </w:r>
            <w:r w:rsidRPr="00D12B31">
              <w:rPr>
                <w:sz w:val="22"/>
                <w:szCs w:val="22"/>
                <w:lang w:val="en-US"/>
              </w:rPr>
              <w:t>Intel</w:t>
            </w:r>
            <w:r w:rsidRPr="00D12B31">
              <w:rPr>
                <w:sz w:val="22"/>
                <w:szCs w:val="22"/>
              </w:rPr>
              <w:t xml:space="preserve">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5-7200</w:t>
            </w:r>
            <w:r w:rsidRPr="00D12B31">
              <w:rPr>
                <w:sz w:val="22"/>
                <w:szCs w:val="22"/>
                <w:lang w:val="en-US"/>
              </w:rPr>
              <w:t>U</w:t>
            </w:r>
            <w:r w:rsidRPr="00D12B31">
              <w:rPr>
                <w:sz w:val="22"/>
                <w:szCs w:val="22"/>
              </w:rPr>
              <w:t xml:space="preserve"> 2.5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12B31">
              <w:rPr>
                <w:sz w:val="22"/>
                <w:szCs w:val="22"/>
              </w:rPr>
              <w:t>/8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/250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 xml:space="preserve">/15") - 1шт.,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Panasonic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PT</w:t>
            </w:r>
            <w:r w:rsidRPr="00D12B31">
              <w:rPr>
                <w:sz w:val="22"/>
                <w:szCs w:val="22"/>
              </w:rPr>
              <w:t>-</w:t>
            </w:r>
            <w:r w:rsidRPr="00D12B31">
              <w:rPr>
                <w:sz w:val="22"/>
                <w:szCs w:val="22"/>
                <w:lang w:val="en-US"/>
              </w:rPr>
              <w:t>VX</w:t>
            </w:r>
            <w:r w:rsidRPr="00D12B31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12B31">
              <w:rPr>
                <w:sz w:val="22"/>
                <w:szCs w:val="22"/>
                <w:lang w:val="en-US"/>
              </w:rPr>
              <w:t>MW</w:t>
            </w:r>
            <w:r w:rsidRPr="00D12B31">
              <w:rPr>
                <w:sz w:val="22"/>
                <w:szCs w:val="22"/>
              </w:rPr>
              <w:t xml:space="preserve"> - 1 шт., Микшерный пуль </w:t>
            </w:r>
            <w:r w:rsidRPr="00D12B31">
              <w:rPr>
                <w:sz w:val="22"/>
                <w:szCs w:val="22"/>
                <w:lang w:val="en-US"/>
              </w:rPr>
              <w:t>Mackie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VLZ</w:t>
            </w:r>
            <w:r w:rsidRPr="00D12B31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12B31">
              <w:rPr>
                <w:sz w:val="22"/>
                <w:szCs w:val="22"/>
              </w:rPr>
              <w:t>компакт</w:t>
            </w:r>
            <w:proofErr w:type="gramStart"/>
            <w:r w:rsidRPr="00D12B31">
              <w:rPr>
                <w:sz w:val="22"/>
                <w:szCs w:val="22"/>
              </w:rPr>
              <w:t>.б</w:t>
            </w:r>
            <w:proofErr w:type="gramEnd"/>
            <w:r w:rsidRPr="00D12B31">
              <w:rPr>
                <w:sz w:val="22"/>
                <w:szCs w:val="22"/>
              </w:rPr>
              <w:t>елый</w:t>
            </w:r>
            <w:proofErr w:type="spellEnd"/>
            <w:r w:rsidRPr="00D12B31">
              <w:rPr>
                <w:sz w:val="22"/>
                <w:szCs w:val="22"/>
              </w:rPr>
              <w:t xml:space="preserve"> (колонки) </w:t>
            </w:r>
            <w:r w:rsidRPr="00D12B31">
              <w:rPr>
                <w:sz w:val="22"/>
                <w:szCs w:val="22"/>
                <w:lang w:val="en-US"/>
              </w:rPr>
              <w:t>JBL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CONTROL</w:t>
            </w:r>
            <w:r w:rsidRPr="00D12B31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7617F8" w14:textId="77777777" w:rsidR="002C735C" w:rsidRPr="00D12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12B31" w14:paraId="0B6AFB1A" w14:textId="77777777" w:rsidTr="008416EB">
        <w:tc>
          <w:tcPr>
            <w:tcW w:w="7797" w:type="dxa"/>
            <w:shd w:val="clear" w:color="auto" w:fill="auto"/>
          </w:tcPr>
          <w:p w14:paraId="0355AA71" w14:textId="77777777" w:rsidR="002C735C" w:rsidRPr="00D12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12B31">
              <w:rPr>
                <w:sz w:val="22"/>
                <w:szCs w:val="22"/>
              </w:rPr>
              <w:t>комплексом</w:t>
            </w:r>
            <w:proofErr w:type="gramStart"/>
            <w:r w:rsidRPr="00D12B31">
              <w:rPr>
                <w:sz w:val="22"/>
                <w:szCs w:val="22"/>
              </w:rPr>
              <w:t>.С</w:t>
            </w:r>
            <w:proofErr w:type="gramEnd"/>
            <w:r w:rsidRPr="00D12B31">
              <w:rPr>
                <w:sz w:val="22"/>
                <w:szCs w:val="22"/>
              </w:rPr>
              <w:t>пециализированная</w:t>
            </w:r>
            <w:proofErr w:type="spellEnd"/>
            <w:r w:rsidRPr="00D12B31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12B31">
              <w:rPr>
                <w:sz w:val="22"/>
                <w:szCs w:val="22"/>
              </w:rPr>
              <w:t>оборудование:Учебная</w:t>
            </w:r>
            <w:proofErr w:type="spellEnd"/>
            <w:r w:rsidRPr="00D12B31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D12B31">
              <w:rPr>
                <w:sz w:val="22"/>
                <w:szCs w:val="22"/>
                <w:lang w:val="en-US"/>
              </w:rPr>
              <w:t>Acer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Aspire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Z</w:t>
            </w:r>
            <w:r w:rsidRPr="00D12B31">
              <w:rPr>
                <w:sz w:val="22"/>
                <w:szCs w:val="22"/>
              </w:rPr>
              <w:t xml:space="preserve">1811 в </w:t>
            </w:r>
            <w:proofErr w:type="spellStart"/>
            <w:r w:rsidRPr="00D12B31">
              <w:rPr>
                <w:sz w:val="22"/>
                <w:szCs w:val="22"/>
              </w:rPr>
              <w:t>компл</w:t>
            </w:r>
            <w:proofErr w:type="spellEnd"/>
            <w:r w:rsidRPr="00D12B31">
              <w:rPr>
                <w:sz w:val="22"/>
                <w:szCs w:val="22"/>
              </w:rPr>
              <w:t xml:space="preserve">.: </w:t>
            </w:r>
            <w:proofErr w:type="spellStart"/>
            <w:r w:rsidRPr="00D12B3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12B31">
              <w:rPr>
                <w:sz w:val="22"/>
                <w:szCs w:val="22"/>
              </w:rPr>
              <w:t>5 2400</w:t>
            </w:r>
            <w:r w:rsidRPr="00D12B31">
              <w:rPr>
                <w:sz w:val="22"/>
                <w:szCs w:val="22"/>
                <w:lang w:val="en-US"/>
              </w:rPr>
              <w:t>s</w:t>
            </w:r>
            <w:r w:rsidRPr="00D12B31">
              <w:rPr>
                <w:sz w:val="22"/>
                <w:szCs w:val="22"/>
              </w:rPr>
              <w:t>/4</w:t>
            </w:r>
            <w:r w:rsidRPr="00D12B31">
              <w:rPr>
                <w:sz w:val="22"/>
                <w:szCs w:val="22"/>
                <w:lang w:val="en-US"/>
              </w:rPr>
              <w:t>Gb</w:t>
            </w:r>
            <w:r w:rsidRPr="00D12B31">
              <w:rPr>
                <w:sz w:val="22"/>
                <w:szCs w:val="22"/>
              </w:rPr>
              <w:t>/1</w:t>
            </w:r>
            <w:r w:rsidRPr="00D12B31">
              <w:rPr>
                <w:sz w:val="22"/>
                <w:szCs w:val="22"/>
                <w:lang w:val="en-US"/>
              </w:rPr>
              <w:t>T</w:t>
            </w:r>
            <w:r w:rsidRPr="00D12B31">
              <w:rPr>
                <w:sz w:val="22"/>
                <w:szCs w:val="22"/>
              </w:rPr>
              <w:t xml:space="preserve">б/ - 1 шт., Мультимедийный проектор </w:t>
            </w:r>
            <w:r w:rsidRPr="00D12B31">
              <w:rPr>
                <w:sz w:val="22"/>
                <w:szCs w:val="22"/>
                <w:lang w:val="en-US"/>
              </w:rPr>
              <w:t>NEC</w:t>
            </w:r>
            <w:r w:rsidRPr="00D12B31">
              <w:rPr>
                <w:sz w:val="22"/>
                <w:szCs w:val="22"/>
              </w:rPr>
              <w:t xml:space="preserve"> </w:t>
            </w:r>
            <w:r w:rsidRPr="00D12B31">
              <w:rPr>
                <w:sz w:val="22"/>
                <w:szCs w:val="22"/>
                <w:lang w:val="en-US"/>
              </w:rPr>
              <w:t>ME</w:t>
            </w:r>
            <w:r w:rsidRPr="00D12B31">
              <w:rPr>
                <w:sz w:val="22"/>
                <w:szCs w:val="22"/>
              </w:rPr>
              <w:t>402</w:t>
            </w:r>
            <w:r w:rsidRPr="00D12B31">
              <w:rPr>
                <w:sz w:val="22"/>
                <w:szCs w:val="22"/>
                <w:lang w:val="en-US"/>
              </w:rPr>
              <w:t>X</w:t>
            </w:r>
            <w:r w:rsidRPr="00D12B31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78553F" w14:textId="77777777" w:rsidR="002C735C" w:rsidRPr="00D12B3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12B3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12B3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347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347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34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347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B31" w14:paraId="025697D6" w14:textId="77777777" w:rsidTr="00C80663">
        <w:tc>
          <w:tcPr>
            <w:tcW w:w="562" w:type="dxa"/>
          </w:tcPr>
          <w:p w14:paraId="3D8FD54D" w14:textId="77777777" w:rsidR="00D12B31" w:rsidRPr="00CA5341" w:rsidRDefault="00D12B31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1F6C0FD" w14:textId="77777777" w:rsidR="00D12B31" w:rsidRPr="00D12B31" w:rsidRDefault="00D12B31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347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12B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347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12B3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12B31" w14:paraId="5A1C9382" w14:textId="77777777" w:rsidTr="00801458">
        <w:tc>
          <w:tcPr>
            <w:tcW w:w="2336" w:type="dxa"/>
          </w:tcPr>
          <w:p w14:paraId="4C518DAB" w14:textId="77777777" w:rsidR="005D65A5" w:rsidRPr="00D12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12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12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12B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12B31" w14:paraId="07658034" w14:textId="77777777" w:rsidTr="00801458">
        <w:tc>
          <w:tcPr>
            <w:tcW w:w="2336" w:type="dxa"/>
          </w:tcPr>
          <w:p w14:paraId="1553D698" w14:textId="78F29BFB" w:rsidR="005D65A5" w:rsidRPr="00D12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5D65A5" w:rsidRPr="00D12B31" w14:paraId="0ADC69EC" w14:textId="77777777" w:rsidTr="00801458">
        <w:tc>
          <w:tcPr>
            <w:tcW w:w="2336" w:type="dxa"/>
          </w:tcPr>
          <w:p w14:paraId="222FC42D" w14:textId="77777777" w:rsidR="005D65A5" w:rsidRPr="00D12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85C0E0" w14:textId="77777777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F4512A4" w14:textId="77777777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E8D913" w14:textId="77777777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5D65A5" w:rsidRPr="00D12B31" w14:paraId="515D2337" w14:textId="77777777" w:rsidTr="00801458">
        <w:tc>
          <w:tcPr>
            <w:tcW w:w="2336" w:type="dxa"/>
          </w:tcPr>
          <w:p w14:paraId="44D8492B" w14:textId="77777777" w:rsidR="005D65A5" w:rsidRPr="00D12B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7BC692" w14:textId="77777777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7DA19B" w14:textId="77777777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ADBDF5" w14:textId="77777777" w:rsidR="005D65A5" w:rsidRPr="00D12B31" w:rsidRDefault="007478E0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D12B3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12B3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34713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12B3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B31" w:rsidRPr="00D12B31" w14:paraId="23CC0DA3" w14:textId="77777777" w:rsidTr="00C80663">
        <w:tc>
          <w:tcPr>
            <w:tcW w:w="562" w:type="dxa"/>
          </w:tcPr>
          <w:p w14:paraId="08FD9954" w14:textId="77777777" w:rsidR="00D12B31" w:rsidRPr="00D12B31" w:rsidRDefault="00D12B31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EFDBB3" w14:textId="77777777" w:rsidR="00D12B31" w:rsidRPr="00D12B31" w:rsidRDefault="00D12B31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12B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0B8BC3" w14:textId="77777777" w:rsidR="00D12B31" w:rsidRPr="00D12B31" w:rsidRDefault="00D12B3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12B3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34714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12B3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12B31" w14:paraId="0267C479" w14:textId="77777777" w:rsidTr="00801458">
        <w:tc>
          <w:tcPr>
            <w:tcW w:w="2500" w:type="pct"/>
          </w:tcPr>
          <w:p w14:paraId="37F699C9" w14:textId="77777777" w:rsidR="00B8237E" w:rsidRPr="00D12B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12B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2B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12B31" w14:paraId="3F240151" w14:textId="77777777" w:rsidTr="00801458">
        <w:tc>
          <w:tcPr>
            <w:tcW w:w="2500" w:type="pct"/>
          </w:tcPr>
          <w:p w14:paraId="61E91592" w14:textId="61A0874C" w:rsidR="00B8237E" w:rsidRPr="00D12B31" w:rsidRDefault="00B8237E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12B31" w:rsidRDefault="005C548A" w:rsidP="00801458">
            <w:pPr>
              <w:rPr>
                <w:rFonts w:ascii="Times New Roman" w:hAnsi="Times New Roman" w:cs="Times New Roman"/>
              </w:rPr>
            </w:pPr>
            <w:r w:rsidRPr="00D12B3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D12B3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12B3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34715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12B3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12B3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12B3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12B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12B3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12B3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3C116" w14:textId="77777777" w:rsidR="00F53D4D" w:rsidRDefault="00F53D4D" w:rsidP="00315CA6">
      <w:pPr>
        <w:spacing w:after="0" w:line="240" w:lineRule="auto"/>
      </w:pPr>
      <w:r>
        <w:separator/>
      </w:r>
    </w:p>
  </w:endnote>
  <w:endnote w:type="continuationSeparator" w:id="0">
    <w:p w14:paraId="35123986" w14:textId="77777777" w:rsidR="00F53D4D" w:rsidRDefault="00F53D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34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89646" w14:textId="77777777" w:rsidR="00F53D4D" w:rsidRDefault="00F53D4D" w:rsidP="00315CA6">
      <w:pPr>
        <w:spacing w:after="0" w:line="240" w:lineRule="auto"/>
      </w:pPr>
      <w:r>
        <w:separator/>
      </w:r>
    </w:p>
  </w:footnote>
  <w:footnote w:type="continuationSeparator" w:id="0">
    <w:p w14:paraId="203214B8" w14:textId="77777777" w:rsidR="00F53D4D" w:rsidRDefault="00F53D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5341"/>
    <w:rsid w:val="00CA7DE7"/>
    <w:rsid w:val="00CC7A75"/>
    <w:rsid w:val="00CE14AD"/>
    <w:rsid w:val="00CE1DBC"/>
    <w:rsid w:val="00D03128"/>
    <w:rsid w:val="00D034CA"/>
    <w:rsid w:val="00D12B31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0FD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D4D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3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B3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D00FB-CC41-4734-B3A1-07D87ADF3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3986</Words>
  <Characters>22725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